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53" w:type="dxa"/>
        <w:tblLayout w:type="fixed"/>
        <w:tblLook w:val="04A0"/>
      </w:tblPr>
      <w:tblGrid>
        <w:gridCol w:w="512"/>
        <w:gridCol w:w="3230"/>
        <w:gridCol w:w="3552"/>
        <w:gridCol w:w="3659"/>
      </w:tblGrid>
      <w:tr w:rsidR="008D4FDC" w:rsidRPr="009B04E1" w:rsidTr="005D384D">
        <w:trPr>
          <w:trHeight w:val="506"/>
        </w:trPr>
        <w:tc>
          <w:tcPr>
            <w:tcW w:w="512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0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52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659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8D4FDC" w:rsidRPr="009B04E1" w:rsidTr="005D384D">
        <w:trPr>
          <w:trHeight w:val="550"/>
        </w:trPr>
        <w:tc>
          <w:tcPr>
            <w:tcW w:w="512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Александр I. Негласный комитет. Указ о вольных хлебопашцах. Учреждение Министерств. Создание Государственного совета. 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 текстом учебника и документами; Давать характеристику внутренней политики и историческим деятелям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8316A8">
              <w:rPr>
                <w:rFonts w:ascii="Times New Roman" w:hAnsi="Times New Roman"/>
                <w:color w:val="000000"/>
                <w:sz w:val="28"/>
                <w:szCs w:val="28"/>
              </w:rPr>
              <w:t>Россия и мир на рубеже 18 – 19 вв.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Участие России в антифранцузских коалициях.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мир и русско-французский союз. Континентальная блокада. Вхождение Грузии в состав России. Присоединение Финляндии. Бухарестский мир с Турцией.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внешней политики и историческим деятелям 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8316A8">
              <w:rPr>
                <w:rFonts w:ascii="Times New Roman" w:hAnsi="Times New Roman"/>
                <w:color w:val="000000"/>
                <w:sz w:val="28"/>
                <w:szCs w:val="28"/>
              </w:rPr>
              <w:t>Россия и мир на рубеже 18 – 19 вв.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М.М.Сперанский.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Работать с дополнительной литературой 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8316A8">
              <w:rPr>
                <w:rFonts w:ascii="Times New Roman" w:hAnsi="Times New Roman"/>
                <w:color w:val="000000"/>
                <w:sz w:val="28"/>
                <w:szCs w:val="28"/>
              </w:rPr>
              <w:t>Россия и мир на рубеже 18 – 19 вв.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A760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FA760A">
              <w:rPr>
                <w:rFonts w:ascii="Times New Roman" w:hAnsi="Times New Roman"/>
                <w:sz w:val="24"/>
                <w:szCs w:val="24"/>
              </w:rPr>
              <w:t>.: причины, планы сторон, ход военных действий. М. Барклай-де-Толли. М. Кутузов. Д. Давыдов. Бородинская битва. Народный характер войны. Изгнание наполеоновских войск из России.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pStyle w:val="a7"/>
              <w:jc w:val="both"/>
            </w:pPr>
            <w:r w:rsidRPr="00FA760A">
              <w:t>Характеризовать, анализировать и оценивать исторические события, работать с картой.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Заграничные походы русской армии. Российская дипломатия на Венском конгрессе. Россия и Священный союз.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Характеризовать исторические события, работать с картой.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начало правления. Реформы М.М. Сперанского.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Усиление консервативных тенденций во внутренней политике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A760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FA760A">
              <w:rPr>
                <w:rFonts w:ascii="Times New Roman" w:hAnsi="Times New Roman"/>
                <w:sz w:val="24"/>
                <w:szCs w:val="24"/>
              </w:rPr>
              <w:t>. А.А. Аракчеев. Военные поселения. Цензурные ограничения.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со схемой; составлять и анализировать таблицу; определять актуальность реформ.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proofErr w:type="gramStart"/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: начало правления. Реформы М.М. Сперанского.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в первой половине XIX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Территория и население. Кризис крепостного хозяйства. Отходничество. Внутренняя и внешняя торговля. Развитие транспорта. Первые железные дороги. Развитие капиталистических отношений. Начало промышленного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переворота.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исторические явления, делать выводы, работать с картой.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proofErr w:type="gramStart"/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: начало правления. Реформы М.М. Сперанского.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Движение декабристов. Первые тайные организации. Северное и Южное общества, их программы. 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Составлять сравнительную таблицу; делать выводы. 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  <w:proofErr w:type="gramStart"/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B55E6D">
              <w:rPr>
                <w:rFonts w:ascii="Times New Roman" w:hAnsi="Times New Roman"/>
                <w:color w:val="000000"/>
                <w:sz w:val="28"/>
                <w:szCs w:val="28"/>
              </w:rPr>
              <w:t>: начало правления. Реформы М.М. Сперанского.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Восстание на Сенатской площади в Петербурге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FA760A">
                <w:rPr>
                  <w:rFonts w:ascii="Times New Roman" w:hAnsi="Times New Roman"/>
                  <w:sz w:val="24"/>
                  <w:szCs w:val="24"/>
                </w:rPr>
                <w:t>1825 г</w:t>
              </w:r>
            </w:smartTag>
            <w:r w:rsidRPr="00FA760A">
              <w:rPr>
                <w:rFonts w:ascii="Times New Roman" w:hAnsi="Times New Roman"/>
                <w:sz w:val="24"/>
                <w:szCs w:val="24"/>
              </w:rPr>
              <w:t>. Восстание Черниговского полка.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Обобщать события и явления; делать выводы. Работать с дополнительной литературой.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Николай I. Усиление самодержавной власти. Ужесточение контроля над обществом. III Отделение. А.Х.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Бенкедорф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>. Кодификация законов. «Манифест о почетном гражданстве». «Указ об обязанных крестьянах». Политика в области просвещения. Польское восстание 1830-1831 гг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. Давать характеристику преобразованиям.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9C5D6F">
              <w:rPr>
                <w:rFonts w:ascii="Times New Roman" w:hAnsi="Times New Roman"/>
                <w:color w:val="000000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. Кризис крепостного хозяйства. Отходничество. Внутренняя и внешняя торговля. Развитие транспорта. Первые железные дороги. Развитие капиталистических отношений. Начало промышленного переворота.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Обобщать события и явления; делать выводы. Работать с дополнительной литературой.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9C5D6F">
              <w:rPr>
                <w:rFonts w:ascii="Times New Roman" w:hAnsi="Times New Roman"/>
                <w:color w:val="000000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Внешняя политика второй четверти XIX в. Восточный вопрос. Россия и освобождение Греции. Россия и революции в Европе. Вхождение Кавказа в состав России. Шамиль. Кавказская война.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Обобщать события и явления; делать выводы.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9C5D6F">
              <w:rPr>
                <w:rFonts w:ascii="Times New Roman" w:hAnsi="Times New Roman"/>
                <w:color w:val="000000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Общественная мысль и общественные движения второй четверти XIX в. Н.М. Карамзин. Теория официальной народности. Кружки конца 1820-х – 1830-х гг. Славянофилы и западники. П.Я.Чаадаев. Русский утопический социализм. Петрашевцы. 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Анализировать и обобщать исторические явления,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Крымская война: причины, участники. Оборона Севастополя, ее герои. Парижский мир. Причины и последствия поражения России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в Крымской войне.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обобщать исторические явления, Работать с документами, картой.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Заграничные походы  русской армии. Внешняя политика Александра 1 в 1813-1825гг.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Создание системы общеобразовательных учреждений. Успехи русской науки. Н.И.Лобачевский. Открытие Антарктиды русскими мореплавателями.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Анализировать и обобщать исторические явления.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Заграничные походы  русской армии. Внешняя политика Александра 1 в 1813-1825гг.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Становление литературного русского языка. Золотой век русской поэзии. Основные стили в художественной культуре (сентиментализм, романтизм, реализм, ампир). 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Самостоятельно характеризовать произведения искусства, делать выводы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Заграничные походы  русской армии. Внешняя политика Александра 1 в 1813-1825гг.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shd w:val="clear" w:color="auto" w:fill="FFFFFF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FA760A">
              <w:rPr>
                <w:sz w:val="24"/>
                <w:szCs w:val="24"/>
              </w:rPr>
              <w:t>Политические организации народников. «Хождение в народ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Сравнивать исторические события 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Заграничные походы  русской армии. Внешняя политика Александра 1 в 1813-1825гг.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shd w:val="clear" w:color="auto" w:fill="FFFFFF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FA760A">
              <w:rPr>
                <w:sz w:val="24"/>
                <w:szCs w:val="24"/>
              </w:rPr>
              <w:t>Политические организации народников. «Хождение в народ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Анализировать и обобщать исторические явления.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Либеральные и охранительные тенденции во внутренней политике Александра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1815-1825гг.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shd w:val="clear" w:color="auto" w:fill="FFFFFF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Сравнивать исторические явления; работать с документами. 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5335BF">
              <w:rPr>
                <w:rFonts w:ascii="Times New Roman" w:hAnsi="Times New Roman"/>
                <w:color w:val="000000"/>
                <w:sz w:val="28"/>
                <w:szCs w:val="28"/>
              </w:rPr>
              <w:t>Либеральные и охранительные тенденции во внутренней политике Алек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сандра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1815-</w:t>
            </w:r>
            <w:r w:rsidRPr="005335BF">
              <w:rPr>
                <w:rFonts w:ascii="Times New Roman" w:hAnsi="Times New Roman"/>
                <w:color w:val="000000"/>
                <w:sz w:val="28"/>
                <w:szCs w:val="28"/>
              </w:rPr>
              <w:t>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Положение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FA760A">
                <w:rPr>
                  <w:rFonts w:ascii="Times New Roman" w:hAnsi="Times New Roman"/>
                  <w:sz w:val="24"/>
                  <w:szCs w:val="24"/>
                </w:rPr>
                <w:t>1861 г</w:t>
              </w:r>
            </w:smartTag>
            <w:r w:rsidRPr="00FA760A">
              <w:rPr>
                <w:rFonts w:ascii="Times New Roman" w:hAnsi="Times New Roman"/>
                <w:sz w:val="24"/>
                <w:szCs w:val="24"/>
              </w:rPr>
              <w:t xml:space="preserve">. Отмена крепостного права. Наделы. Выкуп и выкупная операция. Повинности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временнообязанных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крестьян. Крестьянское самоуправление.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 документами; самостоятельно анализировать исторические события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5335BF">
              <w:rPr>
                <w:rFonts w:ascii="Times New Roman" w:hAnsi="Times New Roman"/>
                <w:color w:val="000000"/>
                <w:sz w:val="28"/>
                <w:szCs w:val="28"/>
              </w:rPr>
              <w:t>Либеральные и охранительные тенденции во внутренней политике Алек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сандра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1815-</w:t>
            </w:r>
            <w:r w:rsidRPr="005335BF">
              <w:rPr>
                <w:rFonts w:ascii="Times New Roman" w:hAnsi="Times New Roman"/>
                <w:color w:val="000000"/>
                <w:sz w:val="28"/>
                <w:szCs w:val="28"/>
              </w:rPr>
              <w:t>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Земская, городская, судебная реформы. Реформы в области образования. Военные реформы. Значение реформ 60-70 гг. XIX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истории России.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 документами; составлять и анализировать таблицу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5335BF">
              <w:rPr>
                <w:rFonts w:ascii="Times New Roman" w:hAnsi="Times New Roman"/>
                <w:color w:val="000000"/>
                <w:sz w:val="28"/>
                <w:szCs w:val="28"/>
              </w:rPr>
              <w:t>Либеральные и охранительные тенденции во внутренней политике Алек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сандра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1815-</w:t>
            </w:r>
            <w:r w:rsidRPr="005335BF">
              <w:rPr>
                <w:rFonts w:ascii="Times New Roman" w:hAnsi="Times New Roman"/>
                <w:color w:val="000000"/>
                <w:sz w:val="28"/>
                <w:szCs w:val="28"/>
              </w:rPr>
              <w:t>1825гг.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отрасли хозяйства. Железнодорожное строительство. Развитие капитализма в сельском хозяйстве. Остатки крепостничества и общинного быта.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Обобщать события и явления; делать выводы.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политикаАлександра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Общественные движения 50-60-х гг. XIX в. Подъем общественного движения после поражения в Крымской войне. А.И. Герцен и Н.И. Огарев. Вольная русская типография в Лондоне. «Полярная звезда», «Колокол».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pStyle w:val="a7"/>
              <w:spacing w:after="0" w:afterAutospacing="0"/>
              <w:jc w:val="both"/>
            </w:pPr>
            <w:r w:rsidRPr="00FA760A">
              <w:t xml:space="preserve">Работать с документами; анализировать и обобщать </w:t>
            </w:r>
          </w:p>
          <w:p w:rsidR="001F7752" w:rsidRPr="00FA760A" w:rsidRDefault="001F7752" w:rsidP="00F906FF">
            <w:pPr>
              <w:pStyle w:val="a7"/>
              <w:spacing w:after="0" w:afterAutospacing="0"/>
              <w:jc w:val="both"/>
            </w:pPr>
            <w:r w:rsidRPr="00FA760A">
              <w:t xml:space="preserve">события и явления. </w:t>
            </w:r>
          </w:p>
          <w:p w:rsidR="001F7752" w:rsidRPr="00FA760A" w:rsidRDefault="001F7752" w:rsidP="00F906FF">
            <w:pPr>
              <w:pStyle w:val="a7"/>
              <w:jc w:val="both"/>
            </w:pPr>
            <w:r w:rsidRPr="00FA760A">
              <w:br/>
              <w:t> 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политикаАлександра</w:t>
            </w:r>
            <w:proofErr w:type="gramStart"/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Н.Г.Чернышевский. Н.А.Добролюбов. Журнал «Современник». Революционные организации и кружки середины 60-х – начала 70-х гг. XIX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Идеология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народничества. М.А. Бакунин. П.Л. Лавров. П.Н. Ткачев. Н.К.Михайловский.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 документами, составлять и анализировать таблицу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политикаАлександра</w:t>
            </w:r>
            <w:proofErr w:type="gramStart"/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Политические организации народников. «Хождение в народ».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Работать с документами; 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политикаАлександра</w:t>
            </w:r>
            <w:proofErr w:type="gramStart"/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A4498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Внешняя политика во второй половине XIX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Борьба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за ликвидацию последствий Крымской войны. А.М. Горчаков. Присоединение Средней Азии. Народы Российской империи. «Союз трех императоров».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картой; обосновывать свои выводы фактами. 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Социально-экономическое развитие страны в первой четверти 19в.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 исторической картой; обосновывать свои выводы фактами.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Социально-экономическое развитие страны в первой четверти 19в.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Александр III. Манифест о незыблемости самодержавия. К.П.Победоносцев. Контрреформы. Реакционная политика в области просвещения. Национальная политика самодержавия в конце XIX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Сближение России и Франции в 1890-х гг.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 документами; составлять и анализировать таблицу. Сравнивать исторические явления.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Завершение промышленного переворота.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Остатки крепостничества и общинного быта.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Аграрной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кризис 80-90-х гг. XIX в. 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Сравнивать исторические явления; работать с документами.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Социально-экономическое развитие страны в первой четверти 19в.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Формирование классов индустриального общества.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Сравнивать исторические явления.</w:t>
            </w:r>
          </w:p>
        </w:tc>
      </w:tr>
      <w:tr w:rsidR="001F7752" w:rsidRPr="00FA760A" w:rsidTr="005D384D">
        <w:trPr>
          <w:trHeight w:val="226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163028" w:rsidRDefault="001F7752" w:rsidP="00F906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Социально-экономическое развитие страны в первой четверти 19в.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Общественные движения 70-90-х гг. XIX в. Земское движение. Первые рабочие организации. Распространение идей марксизма. Г.В. Плеханов. «Освобождение труда». П.Б. Струве и «легальный марксизм». В.И. Ленин. «Союз борьбы за освобождение рабочего класса». </w:t>
            </w:r>
          </w:p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br/>
              <w:t> Сравнивать исторические явления; работать с документами.</w:t>
            </w:r>
          </w:p>
        </w:tc>
      </w:tr>
      <w:tr w:rsidR="001F7752" w:rsidRPr="00FA760A" w:rsidTr="005D384D">
        <w:trPr>
          <w:trHeight w:val="1719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1F7752" w:rsidRPr="007A5B90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Общественное движение при Александре 1.Выступление декабристов.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Международное положение и </w:t>
            </w:r>
            <w:proofErr w:type="spellStart"/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геополитическая ситуация России в конце </w:t>
            </w:r>
            <w:r w:rsidRPr="00FA760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в. Сближение России и Франции в 1890-х гг.</w:t>
            </w: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Анализировать исторические события.</w:t>
            </w:r>
          </w:p>
        </w:tc>
      </w:tr>
      <w:tr w:rsidR="001F7752" w:rsidRPr="00FA760A" w:rsidTr="005D384D">
        <w:trPr>
          <w:trHeight w:val="1508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6B010C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Общественное движение при Александре 1.Выступление декабристов.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Работать с документами; составлять и анализировать таблицу.</w:t>
            </w:r>
          </w:p>
        </w:tc>
      </w:tr>
      <w:tr w:rsidR="001F7752" w:rsidRPr="00FA760A" w:rsidTr="005D384D">
        <w:trPr>
          <w:trHeight w:val="1508"/>
        </w:trPr>
        <w:tc>
          <w:tcPr>
            <w:tcW w:w="512" w:type="dxa"/>
          </w:tcPr>
          <w:p w:rsidR="001F7752" w:rsidRPr="00FA760A" w:rsidRDefault="001F7752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1F7752" w:rsidRDefault="001F7752" w:rsidP="00F906FF">
            <w:r w:rsidRPr="006B010C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Общественное движение при Александре 1.Выступление декабристов.</w:t>
            </w:r>
          </w:p>
        </w:tc>
        <w:tc>
          <w:tcPr>
            <w:tcW w:w="3552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7752" w:rsidRPr="00FA760A" w:rsidRDefault="001F7752" w:rsidP="00F90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Самостоятельно характеризовать произведения искусства, делать выводы</w:t>
            </w:r>
          </w:p>
        </w:tc>
      </w:tr>
    </w:tbl>
    <w:tbl>
      <w:tblPr>
        <w:tblW w:w="109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2"/>
        <w:gridCol w:w="3229"/>
        <w:gridCol w:w="3552"/>
        <w:gridCol w:w="3659"/>
      </w:tblGrid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6B0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Общественное движение при Александре 1.Выступление </w:t>
            </w:r>
            <w:r w:rsidRPr="006B0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декабристов.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 I. Негласный комитет. Указ о вольных хлебопашцах. Учреждение Министерств. Создание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совета. </w:t>
            </w:r>
          </w:p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текстом учебника и документами; Давать характеристику внутренней политики и историческим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деятелям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6B0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движение при Александре 1.Выступление декабристов.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России в антифранцузских коалициях. </w:t>
            </w:r>
            <w:proofErr w:type="spell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мир и русско-французский союз. Континентальная блокада. Вхождение Грузии в состав России. Присоединение Финляндии. Бухарестский мир с Турцией.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внешней политики и историческим деятелям 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6B0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движение при Александре 1.Выступление декабристов.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М.М.Сперанский.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дополнительной литературой 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6B0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движение при Александре 1.Выступление декабристов.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A760A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.: причины, планы сторон, ход военных действий. М. Барклай-де-Толли. М. Кутузов. Д. Давыдов. Бородинская битва. Народный характер войны. Изгнание наполеоновских войск из России.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pStyle w:val="a7"/>
              <w:jc w:val="both"/>
            </w:pPr>
            <w:r w:rsidRPr="00FA760A">
              <w:t>Характеризовать, анализировать и оценивать исторические события, работать с картой.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6B0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движение при Александре 1.Выступление декабристов.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Заграничные походы русской армии. Российская дипломатия на Венском конгрессе. Россия и Священный союз.</w:t>
            </w:r>
          </w:p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исторические события, работать с картой.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7752" w:rsidRPr="00163028" w:rsidRDefault="001F7752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Реформаторские  и консервативные тенденции во внутренней политике  Николая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консервативных тенденций во внутренней политике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A760A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. А.А. Аракчеев. Военные поселения. Цензурные ограничения.</w:t>
            </w:r>
          </w:p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со схемой; составлять и анализировать таблицу; определять актуальность реформ.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Реформаторские  и консервативные тенденции во внутренней политике  Николая</w:t>
            </w:r>
            <w:proofErr w:type="gramStart"/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в первой половине XIX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население. Кризис крепостного хозяйства. Отходничество. Внутренняя и внешняя торговля. Развитие транспорта. Первые железные дороги. Развитие капиталистических отношений. Начало промышленного переворота.</w:t>
            </w:r>
          </w:p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исторические явления, делать выводы, работать с картой.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Реформаторские  и консервативные тенденции во внутренней политике  Николая</w:t>
            </w:r>
            <w:proofErr w:type="gramStart"/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декабристов. Первые тайные организации. Северное и Южное общества, их программы. </w:t>
            </w:r>
          </w:p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сравнительную таблицу; делать выводы. 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Реформаторские  и консервативные тенденции во внутренней политике  Николая</w:t>
            </w:r>
            <w:proofErr w:type="gramStart"/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785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на Сенатской площади в Петербурге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FA760A">
                <w:rPr>
                  <w:rFonts w:ascii="Times New Roman" w:hAnsi="Times New Roman" w:cs="Times New Roman"/>
                  <w:sz w:val="24"/>
                  <w:szCs w:val="24"/>
                </w:rPr>
                <w:t>1825 г</w:t>
              </w:r>
            </w:smartTag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. Восстание Черниговского полка.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Обобщать события и явления; делать выводы. Работать с дополнительной литературой.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7752" w:rsidRPr="00260094" w:rsidRDefault="001F7752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– экономическое развитие страны во второй четверти 19в.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Николай I. Усиление самодержавной власти. Ужесточение контроля над обществом. III Отделение. А.Х. </w:t>
            </w:r>
            <w:proofErr w:type="spell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Бенкедорф</w:t>
            </w:r>
            <w:proofErr w:type="spell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. Кодификация законов. «Манифест о почетном гражданстве». «Указ об обязанных крестьянах». Политика в области просвещения. Польское восстание 1830-1831 гг.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. Давать характеристику преобразованиям.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– экономическое развитие страны во второй четверти 19в.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. Кризис крепостного хозяйства. Отходничество. Внутренняя и внешняя торговля. Развитие транспорта. Первые железные дороги. Развитие капиталистических отношений. Начало промышленного переворота.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Обобщать события и явления; делать выводы. Работать с дополнительной литературой.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BE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– экономическое развитие страны во второй четверти 19в.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Внешняя политика второй четверти XIX в. Восточный вопрос. Россия и освобождение Греции. Россия и революции в Европе. Вхождение Кавказа в состав России. Шамиль. Кавказская война.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Обобщать события и явления; делать выводы.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Default="001F7752" w:rsidP="00F906FF">
            <w:r w:rsidRPr="00BE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– экономическое развитие страны во второй четверти 19в.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и общественные движения второй четверти XIX в. Н.М. Карамзин. Теория официальной народности. Кружки конца 1820-х – 1830-х гг. Славянофилы и западники. П.Я.Чаадаев. Русский утопический социализм. Петрашевцы. 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исторические явления,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7752" w:rsidRPr="00163028" w:rsidRDefault="001F7752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Крымская война: причины, участники. Оборона Севастополя, ее герои. Парижский мир. Причины и последствия поражения России в Крымской войне.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исторические явления, Работать с документами, картой.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движение при Николае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Создание системы общеобразовательных учреждений. Успехи русской науки. Н.И.Лобачевский. Открытие Антарктиды русскими мореплавателями.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исторические явления.</w:t>
            </w:r>
          </w:p>
        </w:tc>
      </w:tr>
      <w:tr w:rsidR="001F7752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7752" w:rsidRPr="00163028" w:rsidRDefault="001F7752" w:rsidP="00F906F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Общественное движение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 Николае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литературного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языка. Золотой век русской поэзии. Основные стили в художественной культуре (сентиментализм, романтизм, реализм, ампир). 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52" w:rsidRPr="00FA760A" w:rsidRDefault="001F7752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характеризовать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искусства, делать выводы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260094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 и религиозная политика Николая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.Этнокультурный облик страны.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FA760A">
              <w:rPr>
                <w:sz w:val="24"/>
                <w:szCs w:val="24"/>
              </w:rPr>
              <w:t>Политические организации народников. «Хождение в народ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исторические события 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политика Николая 1.Кавказская война 1817-1864гг.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FA760A">
              <w:rPr>
                <w:sz w:val="24"/>
                <w:szCs w:val="24"/>
              </w:rPr>
              <w:t>Политические организации народников. «Хождение в народ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исторические явления.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91A9A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политика Николая 1.Кавказская война 1817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исторические явления; работать с документами. 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91A9A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политика Николая 1.Кавказская война 1817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FA760A">
                <w:rPr>
                  <w:rFonts w:ascii="Times New Roman" w:hAnsi="Times New Roman" w:cs="Times New Roman"/>
                  <w:sz w:val="24"/>
                  <w:szCs w:val="24"/>
                </w:rPr>
                <w:t>1861 г</w:t>
              </w:r>
            </w:smartTag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. Отмена крепостного права. Наделы. Выкуп и выкупная операция. Повинности </w:t>
            </w:r>
            <w:proofErr w:type="spell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временнообязанных</w:t>
            </w:r>
            <w:proofErr w:type="spell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крестьян. Крестьянское самоуправление.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документами; самостоятельно анализировать исторические события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Европейская индустриализация и предпосылки реформ  в России.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Земская, городская, судебная реформы. Реформы в области образования. Военные реформы. Значение реформ 60-70 гг. XIX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документами; составлять и анализировать таблицу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5C2D16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начало правления. Крестьянская реформа 1861г.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Железнодорожное строительство. Развитие капитализма в сельском хозяйстве. Остатки крепостничества и общинного быта.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события и явления; делать выводы.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начало правления. Крестьянская реформа 1861г.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Общественные движения 50-60-х гг. XIX в. Подъем общественного движения после поражения в Крымской войне. А.И. Герцен и Н.И. Огарев. Вольная русская типография в Лондоне. «Полярная звезда», «Колокол».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pStyle w:val="a7"/>
              <w:spacing w:after="0" w:afterAutospacing="0"/>
              <w:jc w:val="both"/>
            </w:pPr>
            <w:r w:rsidRPr="00FA760A">
              <w:t xml:space="preserve">Работать с документами; анализировать и обобщать </w:t>
            </w:r>
          </w:p>
          <w:p w:rsidR="005D384D" w:rsidRPr="00FA760A" w:rsidRDefault="005D384D" w:rsidP="007F6098">
            <w:pPr>
              <w:pStyle w:val="a7"/>
              <w:spacing w:after="0" w:afterAutospacing="0"/>
              <w:jc w:val="both"/>
            </w:pPr>
            <w:r w:rsidRPr="00FA760A">
              <w:t xml:space="preserve">события и явления. </w:t>
            </w:r>
          </w:p>
          <w:p w:rsidR="005D384D" w:rsidRPr="00FA760A" w:rsidRDefault="005D384D" w:rsidP="007F6098">
            <w:pPr>
              <w:pStyle w:val="a7"/>
              <w:jc w:val="both"/>
            </w:pPr>
            <w:r w:rsidRPr="00FA760A">
              <w:br/>
              <w:t> 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Реформы 1860- 1870х гг. социальная и правовая модернизация.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Н.Г.Чернышевский. Н.А.Добролюбов. Журнал «Современник». Революционные организации и кружки середины 60-х – начала 70-х гг. XIX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Идеология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народничества. М.А. Бакунин. П.Л. Лавров. П.Н. Ткачев. Н.К.Михайловский.</w:t>
            </w:r>
          </w:p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документами, составлять и анализировать таблицу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Реформы 1860- 1870х гг. социальная и правовая модернизация.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Политические организации народников. «Хождение в народ».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документами; 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Социально-экономическое развитие страны в  пореформенный период.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во второй половине XIX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за ликвидацию последствий Крымской войны. А.М. Горчаков. Присоединение Средней Азии. Народы Российской империи. «Союз трех императоров».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исторической картой; обосновывать свои выводы фактами. 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экономическое развитие страны в  пореформенный период.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Русско-турецкая война 1877-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1878 гг.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исторической картой;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свои выводы фактами.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5C2D16" w:rsidRDefault="005D384D" w:rsidP="00F906FF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движение при Александре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политика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III. Манифест о незыблемости самодержавия. К.П.Победоносцев. Контрреформы. Реакционная политика в области просвещения. Национальная политика самодержавия в конце XIX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Сближение России и Франции в 1890-х гг.</w:t>
            </w:r>
          </w:p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документами; составлять и анализировать таблицу. Сравнивать исторические явления.</w:t>
            </w:r>
          </w:p>
        </w:tc>
      </w:tr>
      <w:tr w:rsidR="005D384D" w:rsidRPr="00FA760A" w:rsidTr="005D384D">
        <w:trPr>
          <w:trHeight w:val="458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spacing w:before="100" w:beforeAutospacing="1" w:after="100" w:afterAutospacing="1" w:line="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движение при Александре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политика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промышленного переворота.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Остатки крепостничества и общинного быта. </w:t>
            </w:r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кризис 80-90-х гг. XIX в. </w:t>
            </w:r>
          </w:p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Сравнивать исторические явления; работать с документами.</w:t>
            </w:r>
          </w:p>
        </w:tc>
      </w:tr>
      <w:tr w:rsidR="005D384D" w:rsidRPr="00FA760A" w:rsidTr="005D384D">
        <w:trPr>
          <w:trHeight w:val="888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DD46E2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и религиозная политика Александра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Национальный вопрос в Европе и в Росси. 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Формирование классов индустриального общества.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Сравнивать исторические явления.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163028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Внешняя политика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турецкая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война 1877-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1878 гг.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движения 70-90-х гг. XIX в. Земское движение. Первые рабочие организации. Распространение идей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марксизма. Г.В. Плеханов. «Освобождение труда». П.Б. Струве и «легальный марксизм». В.И. Ленин. «Союз борьбы за освобождение рабочего класса». </w:t>
            </w:r>
          </w:p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 Сравнивать исторические явления; работать с 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документами.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384D" w:rsidRPr="00DD46E2" w:rsidRDefault="005D384D" w:rsidP="00F90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Внешняя политика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турецкая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война 1877-1878 гг.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и </w:t>
            </w:r>
            <w:proofErr w:type="spellStart"/>
            <w:proofErr w:type="gramStart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геополитическая ситуация России в конце </w:t>
            </w:r>
            <w:r w:rsidRPr="00FA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 xml:space="preserve"> в. Сближение России и Франции в 1890-х гг.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события.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163028" w:rsidRDefault="005D384D" w:rsidP="00F9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документами; составлять и анализировать таблицу.</w:t>
            </w:r>
          </w:p>
        </w:tc>
      </w:tr>
      <w:tr w:rsidR="005D384D" w:rsidRPr="00FA760A" w:rsidTr="005D384D">
        <w:trPr>
          <w:trHeight w:val="274"/>
          <w:tblCellSpacing w:w="0" w:type="dxa"/>
        </w:trPr>
        <w:tc>
          <w:tcPr>
            <w:tcW w:w="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68</w:t>
            </w:r>
          </w:p>
          <w:p w:rsidR="005D384D" w:rsidRPr="00FA760A" w:rsidRDefault="005D384D" w:rsidP="007F60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163028" w:rsidRDefault="005D384D" w:rsidP="00F9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обобщения.</w:t>
            </w:r>
          </w:p>
        </w:tc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384D" w:rsidRPr="00FA760A" w:rsidRDefault="005D384D" w:rsidP="007F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0A">
              <w:rPr>
                <w:rFonts w:ascii="Times New Roman" w:hAnsi="Times New Roman" w:cs="Times New Roman"/>
                <w:sz w:val="24"/>
                <w:szCs w:val="24"/>
              </w:rPr>
              <w:t>Самостоятельно характеризовать произведения искусства, делать выводы</w:t>
            </w:r>
          </w:p>
        </w:tc>
      </w:tr>
    </w:tbl>
    <w:p w:rsidR="008D4FDC" w:rsidRPr="00FA760A" w:rsidRDefault="008D4FDC">
      <w:pPr>
        <w:rPr>
          <w:sz w:val="24"/>
          <w:szCs w:val="24"/>
        </w:rPr>
      </w:pPr>
    </w:p>
    <w:sectPr w:rsidR="008D4FDC" w:rsidRPr="00FA760A" w:rsidSect="005D384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DB8"/>
    <w:multiLevelType w:val="hybridMultilevel"/>
    <w:tmpl w:val="7584A746"/>
    <w:lvl w:ilvl="0" w:tplc="96BC2CA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FDC"/>
    <w:rsid w:val="001F7752"/>
    <w:rsid w:val="003A5643"/>
    <w:rsid w:val="00406766"/>
    <w:rsid w:val="005D384D"/>
    <w:rsid w:val="007F6098"/>
    <w:rsid w:val="008D4FDC"/>
    <w:rsid w:val="00FA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D4F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8D4FDC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D4F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7F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3</cp:revision>
  <cp:lastPrinted>2018-09-13T10:06:00Z</cp:lastPrinted>
  <dcterms:created xsi:type="dcterms:W3CDTF">2017-09-16T19:46:00Z</dcterms:created>
  <dcterms:modified xsi:type="dcterms:W3CDTF">2018-09-13T10:07:00Z</dcterms:modified>
</cp:coreProperties>
</file>